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0D1" w:rsidRDefault="008130D1">
      <w:pPr>
        <w:ind w:left="0" w:hanging="2"/>
        <w:rPr>
          <w:rFonts w:asciiTheme="majorHAnsi" w:hAnsiTheme="majorHAnsi" w:cstheme="majorHAnsi"/>
        </w:rPr>
      </w:pPr>
      <w:r w:rsidRPr="00AA7817">
        <w:rPr>
          <w:rFonts w:asciiTheme="majorHAnsi" w:hAnsiTheme="majorHAnsi" w:cstheme="majorHAnsi"/>
        </w:rPr>
        <w:t>Date</w:t>
      </w:r>
      <w:r w:rsidR="00457417" w:rsidRPr="00AA7817">
        <w:rPr>
          <w:rFonts w:asciiTheme="majorHAnsi" w:hAnsiTheme="majorHAnsi" w:cstheme="majorHAnsi"/>
        </w:rPr>
        <w:t xml:space="preserve">:  </w:t>
      </w:r>
      <w:r w:rsidR="002B5BBB">
        <w:rPr>
          <w:rFonts w:asciiTheme="majorHAnsi" w:hAnsiTheme="majorHAnsi" w:cstheme="majorHAnsi"/>
        </w:rPr>
        <w:t>October 9, 2023</w:t>
      </w:r>
    </w:p>
    <w:p w:rsidR="002B5BBB" w:rsidRDefault="002B5BBB">
      <w:pPr>
        <w:ind w:left="0" w:hanging="2"/>
        <w:rPr>
          <w:rFonts w:asciiTheme="majorHAnsi" w:hAnsiTheme="majorHAnsi" w:cstheme="majorHAnsi"/>
        </w:rPr>
      </w:pPr>
    </w:p>
    <w:p w:rsidR="00A0587F" w:rsidRDefault="007C614A">
      <w:pPr>
        <w:ind w:left="0" w:hanging="2"/>
        <w:rPr>
          <w:rFonts w:asciiTheme="majorHAnsi" w:hAnsiTheme="majorHAnsi" w:cstheme="majorHAnsi"/>
        </w:rPr>
      </w:pPr>
      <w:r>
        <w:rPr>
          <w:rFonts w:asciiTheme="majorHAnsi" w:hAnsiTheme="majorHAnsi" w:cstheme="majorHAnsi"/>
        </w:rPr>
        <w:t>Scope Clarifications</w:t>
      </w:r>
      <w:r w:rsidR="0093295B">
        <w:rPr>
          <w:rFonts w:asciiTheme="majorHAnsi" w:hAnsiTheme="majorHAnsi" w:cstheme="majorHAnsi"/>
        </w:rPr>
        <w:t xml:space="preserve"> </w:t>
      </w:r>
    </w:p>
    <w:p w:rsidR="009C7230" w:rsidRDefault="00457417">
      <w:pPr>
        <w:ind w:left="0" w:hanging="2"/>
        <w:rPr>
          <w:rFonts w:asciiTheme="majorHAnsi" w:hAnsiTheme="majorHAnsi" w:cstheme="majorHAnsi"/>
        </w:rPr>
      </w:pPr>
      <w:r>
        <w:rPr>
          <w:rFonts w:asciiTheme="majorHAnsi" w:hAnsiTheme="majorHAnsi" w:cstheme="majorHAnsi"/>
        </w:rPr>
        <w:t>Modular TK Classroom Additions at Various Sites</w:t>
      </w:r>
    </w:p>
    <w:p w:rsidR="009C7230" w:rsidRDefault="009C7230">
      <w:pPr>
        <w:ind w:left="0" w:hanging="2"/>
        <w:rPr>
          <w:rFonts w:asciiTheme="majorHAnsi" w:hAnsiTheme="majorHAnsi" w:cstheme="majorHAnsi"/>
        </w:rPr>
      </w:pPr>
      <w:r>
        <w:rPr>
          <w:rFonts w:asciiTheme="majorHAnsi" w:hAnsiTheme="majorHAnsi" w:cstheme="majorHAnsi"/>
        </w:rPr>
        <w:t>Colton Joint Unified School District</w:t>
      </w:r>
    </w:p>
    <w:p w:rsidR="009C7230" w:rsidRDefault="009C7230">
      <w:pPr>
        <w:ind w:left="0" w:hanging="2"/>
        <w:rPr>
          <w:rFonts w:asciiTheme="majorHAnsi" w:hAnsiTheme="majorHAnsi" w:cstheme="majorHAnsi"/>
        </w:rPr>
      </w:pPr>
      <w:r>
        <w:rPr>
          <w:rFonts w:asciiTheme="majorHAnsi" w:hAnsiTheme="majorHAnsi" w:cstheme="majorHAnsi"/>
        </w:rPr>
        <w:t>Bid No. 2</w:t>
      </w:r>
      <w:r w:rsidR="003C42EB">
        <w:rPr>
          <w:rFonts w:asciiTheme="majorHAnsi" w:hAnsiTheme="majorHAnsi" w:cstheme="majorHAnsi"/>
        </w:rPr>
        <w:t>4-</w:t>
      </w:r>
      <w:r w:rsidR="00364206">
        <w:rPr>
          <w:rFonts w:asciiTheme="majorHAnsi" w:hAnsiTheme="majorHAnsi" w:cstheme="majorHAnsi"/>
        </w:rPr>
        <w:t>11</w:t>
      </w:r>
      <w:r w:rsidR="003C42EB">
        <w:rPr>
          <w:rFonts w:asciiTheme="majorHAnsi" w:hAnsiTheme="majorHAnsi" w:cstheme="majorHAnsi"/>
        </w:rPr>
        <w:t xml:space="preserve"> </w:t>
      </w:r>
      <w:r>
        <w:rPr>
          <w:rFonts w:asciiTheme="majorHAnsi" w:hAnsiTheme="majorHAnsi" w:cstheme="majorHAnsi"/>
        </w:rPr>
        <w:t>FAC</w:t>
      </w:r>
    </w:p>
    <w:p w:rsidR="00071087" w:rsidRDefault="00071087" w:rsidP="00F42B05">
      <w:pPr>
        <w:ind w:leftChars="0" w:left="0" w:firstLineChars="0" w:firstLine="0"/>
        <w:rPr>
          <w:rFonts w:ascii="Calibri" w:hAnsi="Calibri" w:cs="Calibri"/>
          <w:color w:val="000000"/>
          <w:shd w:val="clear" w:color="auto" w:fill="FFFFFF"/>
        </w:rPr>
      </w:pPr>
    </w:p>
    <w:p w:rsidR="00364206" w:rsidRDefault="00364206" w:rsidP="00364206">
      <w:pPr>
        <w:pStyle w:val="ListParagraph"/>
        <w:numPr>
          <w:ilvl w:val="0"/>
          <w:numId w:val="3"/>
        </w:numPr>
        <w:ind w:leftChars="0" w:right="288" w:firstLineChars="0"/>
        <w:rPr>
          <w:rFonts w:asciiTheme="majorHAnsi" w:hAnsiTheme="majorHAnsi" w:cstheme="majorHAnsi"/>
        </w:rPr>
      </w:pPr>
      <w:r w:rsidRPr="00364206">
        <w:rPr>
          <w:rFonts w:asciiTheme="majorHAnsi" w:hAnsiTheme="majorHAnsi" w:cstheme="majorHAnsi"/>
        </w:rPr>
        <w:t>The awarded vendor can purchase the long lead time items prior to NTP2 as long as they follow Article 45 of the Supplemental General Conditions.</w:t>
      </w:r>
    </w:p>
    <w:p w:rsidR="00364206" w:rsidRDefault="00364206" w:rsidP="00364206">
      <w:pPr>
        <w:pStyle w:val="ListParagraph"/>
        <w:ind w:leftChars="0" w:left="359" w:right="288" w:firstLineChars="0" w:firstLine="0"/>
        <w:rPr>
          <w:rFonts w:asciiTheme="majorHAnsi" w:hAnsiTheme="majorHAnsi" w:cstheme="majorHAnsi"/>
        </w:rPr>
      </w:pPr>
    </w:p>
    <w:p w:rsidR="00364206" w:rsidRPr="00364206" w:rsidRDefault="00CB6684" w:rsidP="00364206">
      <w:pPr>
        <w:pStyle w:val="ListParagraph"/>
        <w:numPr>
          <w:ilvl w:val="0"/>
          <w:numId w:val="3"/>
        </w:numPr>
        <w:ind w:leftChars="0" w:right="288" w:firstLineChars="0"/>
        <w:rPr>
          <w:rFonts w:asciiTheme="majorHAnsi" w:hAnsiTheme="majorHAnsi" w:cstheme="majorHAnsi"/>
        </w:rPr>
      </w:pPr>
      <w:r w:rsidRPr="00364206">
        <w:rPr>
          <w:rFonts w:asciiTheme="majorHAnsi" w:hAnsiTheme="majorHAnsi" w:cstheme="majorHAnsi"/>
          <w:shd w:val="clear" w:color="auto" w:fill="FFFFFF"/>
        </w:rPr>
        <w:t xml:space="preserve">District </w:t>
      </w:r>
      <w:r w:rsidR="003D082A" w:rsidRPr="00364206">
        <w:rPr>
          <w:rFonts w:asciiTheme="majorHAnsi" w:hAnsiTheme="majorHAnsi" w:cstheme="majorHAnsi"/>
          <w:shd w:val="clear" w:color="auto" w:fill="FFFFFF"/>
        </w:rPr>
        <w:t>will</w:t>
      </w:r>
      <w:r w:rsidRPr="00364206">
        <w:rPr>
          <w:rFonts w:asciiTheme="majorHAnsi" w:hAnsiTheme="majorHAnsi" w:cstheme="majorHAnsi"/>
          <w:shd w:val="clear" w:color="auto" w:fill="FFFFFF"/>
        </w:rPr>
        <w:t xml:space="preserve"> provide a 3rd party air balance and commissioning agent.  Selected modular vendor shall </w:t>
      </w:r>
      <w:r w:rsidR="0093295B" w:rsidRPr="00364206">
        <w:rPr>
          <w:rFonts w:asciiTheme="majorHAnsi" w:hAnsiTheme="majorHAnsi" w:cstheme="majorHAnsi"/>
          <w:shd w:val="clear" w:color="auto" w:fill="FFFFFF"/>
        </w:rPr>
        <w:t>adjust</w:t>
      </w:r>
      <w:r w:rsidRPr="00364206">
        <w:rPr>
          <w:rFonts w:asciiTheme="majorHAnsi" w:hAnsiTheme="majorHAnsi" w:cstheme="majorHAnsi"/>
          <w:shd w:val="clear" w:color="auto" w:fill="FFFFFF"/>
        </w:rPr>
        <w:t xml:space="preserve"> the HVAC system as necessary to comply with the specified and applicable code requirements</w:t>
      </w:r>
      <w:r w:rsidR="003D082A" w:rsidRPr="00364206">
        <w:rPr>
          <w:rFonts w:asciiTheme="majorHAnsi" w:hAnsiTheme="majorHAnsi" w:cstheme="majorHAnsi"/>
          <w:shd w:val="clear" w:color="auto" w:fill="FFFFFF"/>
        </w:rPr>
        <w:t xml:space="preserve"> accordingly.</w:t>
      </w:r>
    </w:p>
    <w:p w:rsidR="00364206" w:rsidRPr="00364206" w:rsidRDefault="00364206" w:rsidP="00364206">
      <w:pPr>
        <w:pStyle w:val="ListParagraph"/>
        <w:ind w:left="0" w:hanging="2"/>
        <w:rPr>
          <w:rFonts w:asciiTheme="majorHAnsi" w:hAnsiTheme="majorHAnsi" w:cstheme="majorHAnsi"/>
          <w:color w:val="FF0000"/>
          <w:shd w:val="clear" w:color="auto" w:fill="FFFFFF"/>
        </w:rPr>
      </w:pPr>
    </w:p>
    <w:p w:rsidR="00364206" w:rsidRPr="00364206" w:rsidRDefault="00CB6684" w:rsidP="00364206">
      <w:pPr>
        <w:pStyle w:val="ListParagraph"/>
        <w:numPr>
          <w:ilvl w:val="0"/>
          <w:numId w:val="3"/>
        </w:numPr>
        <w:ind w:leftChars="0" w:left="360" w:right="288" w:firstLineChars="0"/>
        <w:rPr>
          <w:rFonts w:asciiTheme="majorHAnsi" w:hAnsiTheme="majorHAnsi" w:cstheme="majorHAnsi"/>
        </w:rPr>
      </w:pPr>
      <w:r w:rsidRPr="00364206">
        <w:rPr>
          <w:rFonts w:asciiTheme="majorHAnsi" w:hAnsiTheme="majorHAnsi" w:cstheme="majorHAnsi"/>
          <w:shd w:val="clear" w:color="auto" w:fill="FFFFFF"/>
        </w:rPr>
        <w:t>It will be the manufactured building installer's responsibility to dispose of their own waste and provide the necessary support facility for a complete installation.  It will not be the site contractor's responsibility to provide waste bins for any waste created by the manufactured building installer. Temporary utilities, if necessary, will be provided by the site contractor.  Manufactured building installers will not need to provide temporary office trailers</w:t>
      </w:r>
      <w:r w:rsidR="003D082A" w:rsidRPr="00364206">
        <w:rPr>
          <w:rFonts w:asciiTheme="majorHAnsi" w:hAnsiTheme="majorHAnsi" w:cstheme="majorHAnsi"/>
          <w:shd w:val="clear" w:color="auto" w:fill="FFFFFF"/>
        </w:rPr>
        <w:t>.</w:t>
      </w:r>
    </w:p>
    <w:p w:rsidR="00364206" w:rsidRPr="00364206" w:rsidRDefault="00364206" w:rsidP="00364206">
      <w:pPr>
        <w:pStyle w:val="ListParagraph"/>
        <w:ind w:left="0" w:hanging="2"/>
        <w:rPr>
          <w:rFonts w:asciiTheme="majorHAnsi" w:hAnsiTheme="majorHAnsi" w:cstheme="majorHAnsi"/>
          <w:color w:val="FF0000"/>
        </w:rPr>
      </w:pPr>
    </w:p>
    <w:p w:rsidR="00C96FB7" w:rsidRDefault="00D319F9" w:rsidP="00C96FB7">
      <w:pPr>
        <w:pStyle w:val="ListParagraph"/>
        <w:numPr>
          <w:ilvl w:val="0"/>
          <w:numId w:val="3"/>
        </w:numPr>
        <w:ind w:leftChars="0" w:left="360" w:right="288" w:firstLineChars="0"/>
        <w:rPr>
          <w:rFonts w:asciiTheme="majorHAnsi" w:hAnsiTheme="majorHAnsi" w:cstheme="majorHAnsi"/>
        </w:rPr>
      </w:pPr>
      <w:r w:rsidRPr="00364206">
        <w:rPr>
          <w:rFonts w:asciiTheme="majorHAnsi" w:hAnsiTheme="majorHAnsi" w:cstheme="majorHAnsi"/>
        </w:rPr>
        <w:t>T</w:t>
      </w:r>
      <w:r w:rsidR="00F66A49" w:rsidRPr="00364206">
        <w:rPr>
          <w:rFonts w:asciiTheme="majorHAnsi" w:hAnsiTheme="majorHAnsi" w:cstheme="majorHAnsi"/>
        </w:rPr>
        <w:t xml:space="preserve">raffic control </w:t>
      </w:r>
      <w:r w:rsidRPr="00364206">
        <w:rPr>
          <w:rFonts w:asciiTheme="majorHAnsi" w:hAnsiTheme="majorHAnsi" w:cstheme="majorHAnsi"/>
        </w:rPr>
        <w:t xml:space="preserve">during </w:t>
      </w:r>
      <w:r w:rsidR="00F66A49" w:rsidRPr="00364206">
        <w:rPr>
          <w:rFonts w:asciiTheme="majorHAnsi" w:hAnsiTheme="majorHAnsi" w:cstheme="majorHAnsi"/>
        </w:rPr>
        <w:t xml:space="preserve">modular </w:t>
      </w:r>
      <w:r w:rsidRPr="00364206">
        <w:rPr>
          <w:rFonts w:asciiTheme="majorHAnsi" w:hAnsiTheme="majorHAnsi" w:cstheme="majorHAnsi"/>
        </w:rPr>
        <w:t xml:space="preserve">delivery would be </w:t>
      </w:r>
      <w:r w:rsidR="00F66A49" w:rsidRPr="00364206">
        <w:rPr>
          <w:rFonts w:asciiTheme="majorHAnsi" w:hAnsiTheme="majorHAnsi" w:cstheme="majorHAnsi"/>
        </w:rPr>
        <w:t>the responsibility of the manufacturer and need</w:t>
      </w:r>
      <w:r w:rsidRPr="00364206">
        <w:rPr>
          <w:rFonts w:asciiTheme="majorHAnsi" w:hAnsiTheme="majorHAnsi" w:cstheme="majorHAnsi"/>
        </w:rPr>
        <w:t>s</w:t>
      </w:r>
      <w:r w:rsidR="00F66A49" w:rsidRPr="00364206">
        <w:rPr>
          <w:rFonts w:asciiTheme="majorHAnsi" w:hAnsiTheme="majorHAnsi" w:cstheme="majorHAnsi"/>
        </w:rPr>
        <w:t xml:space="preserve"> to be included in bid.</w:t>
      </w:r>
      <w:r w:rsidR="00F874FD" w:rsidRPr="00364206">
        <w:rPr>
          <w:rFonts w:asciiTheme="majorHAnsi" w:hAnsiTheme="majorHAnsi" w:cstheme="majorHAnsi"/>
        </w:rPr>
        <w:t xml:space="preserve">  Unforeseen circumstances would be covered under the allowance that should be included in the base bid amount. </w:t>
      </w:r>
    </w:p>
    <w:p w:rsidR="00C96FB7" w:rsidRPr="00C96FB7" w:rsidRDefault="00C96FB7" w:rsidP="00C96FB7">
      <w:pPr>
        <w:pStyle w:val="ListParagraph"/>
        <w:ind w:left="0" w:hanging="2"/>
        <w:rPr>
          <w:rFonts w:asciiTheme="majorHAnsi" w:hAnsiTheme="majorHAnsi" w:cstheme="majorHAnsi"/>
        </w:rPr>
      </w:pPr>
    </w:p>
    <w:p w:rsidR="00C96FB7" w:rsidRPr="00C96FB7" w:rsidRDefault="00C96FB7" w:rsidP="00C96FB7">
      <w:pPr>
        <w:pStyle w:val="ListParagraph"/>
        <w:numPr>
          <w:ilvl w:val="0"/>
          <w:numId w:val="3"/>
        </w:numPr>
        <w:ind w:leftChars="0" w:left="360" w:right="288" w:firstLineChars="0"/>
        <w:rPr>
          <w:rFonts w:asciiTheme="majorHAnsi" w:hAnsiTheme="majorHAnsi" w:cstheme="majorHAnsi"/>
        </w:rPr>
      </w:pPr>
      <w:r w:rsidRPr="00C96FB7">
        <w:rPr>
          <w:rFonts w:asciiTheme="majorHAnsi" w:hAnsiTheme="majorHAnsi" w:cstheme="majorHAnsi"/>
        </w:rPr>
        <w:t>This project is not subject to PSA/PLA or any other union labor agreements.  It is a Public Works job, however and is subject to California Labor Law.</w:t>
      </w:r>
    </w:p>
    <w:p w:rsidR="00C96FB7" w:rsidRPr="00C96FB7" w:rsidRDefault="00C96FB7" w:rsidP="00C96FB7">
      <w:pPr>
        <w:pStyle w:val="ListParagraph"/>
        <w:ind w:left="0" w:hanging="2"/>
        <w:rPr>
          <w:rFonts w:asciiTheme="majorHAnsi" w:hAnsiTheme="majorHAnsi" w:cstheme="majorHAnsi"/>
        </w:rPr>
      </w:pPr>
    </w:p>
    <w:p w:rsidR="00C96FB7" w:rsidRDefault="00C96FB7" w:rsidP="00C96FB7">
      <w:pPr>
        <w:pStyle w:val="ListParagraph"/>
        <w:numPr>
          <w:ilvl w:val="0"/>
          <w:numId w:val="3"/>
        </w:numPr>
        <w:ind w:leftChars="0" w:right="288" w:firstLineChars="0"/>
        <w:rPr>
          <w:rFonts w:asciiTheme="majorHAnsi" w:hAnsiTheme="majorHAnsi" w:cstheme="majorHAnsi"/>
        </w:rPr>
      </w:pPr>
      <w:r w:rsidRPr="00C96FB7">
        <w:rPr>
          <w:rFonts w:asciiTheme="majorHAnsi" w:hAnsiTheme="majorHAnsi" w:cstheme="majorHAnsi"/>
        </w:rPr>
        <w:t xml:space="preserve">This project will not be subject to the Skilled and Trained workforce requirements. </w:t>
      </w:r>
    </w:p>
    <w:p w:rsidR="00C96FB7" w:rsidRDefault="00C96FB7" w:rsidP="00C96FB7">
      <w:pPr>
        <w:pStyle w:val="ListParagraph"/>
        <w:ind w:left="0" w:hanging="2"/>
        <w:rPr>
          <w:rFonts w:asciiTheme="majorHAnsi" w:hAnsiTheme="majorHAnsi" w:cstheme="majorHAnsi"/>
        </w:rPr>
      </w:pPr>
    </w:p>
    <w:p w:rsidR="00E428F5" w:rsidRDefault="00E428F5" w:rsidP="00C96FB7">
      <w:pPr>
        <w:pStyle w:val="ListParagraph"/>
        <w:ind w:left="0" w:hanging="2"/>
        <w:rPr>
          <w:rFonts w:asciiTheme="majorHAnsi" w:hAnsiTheme="majorHAnsi" w:cstheme="majorHAnsi"/>
        </w:rPr>
      </w:pPr>
    </w:p>
    <w:p w:rsidR="00E428F5" w:rsidRDefault="00E428F5" w:rsidP="00C96FB7">
      <w:pPr>
        <w:pStyle w:val="ListParagraph"/>
        <w:ind w:left="0" w:hanging="2"/>
        <w:rPr>
          <w:rFonts w:asciiTheme="majorHAnsi" w:hAnsiTheme="majorHAnsi" w:cstheme="majorHAnsi"/>
        </w:rPr>
      </w:pPr>
    </w:p>
    <w:p w:rsidR="00E428F5" w:rsidRPr="00C96FB7" w:rsidRDefault="00E428F5" w:rsidP="00C96FB7">
      <w:pPr>
        <w:pStyle w:val="ListParagraph"/>
        <w:ind w:left="0" w:hanging="2"/>
        <w:rPr>
          <w:rFonts w:asciiTheme="majorHAnsi" w:hAnsiTheme="majorHAnsi" w:cstheme="majorHAnsi"/>
        </w:rPr>
      </w:pPr>
    </w:p>
    <w:p w:rsidR="008368FD" w:rsidRDefault="008368FD" w:rsidP="00E428F5">
      <w:pPr>
        <w:pStyle w:val="ListParagraph"/>
        <w:numPr>
          <w:ilvl w:val="0"/>
          <w:numId w:val="3"/>
        </w:numPr>
        <w:ind w:leftChars="0" w:right="288" w:firstLineChars="0"/>
        <w:rPr>
          <w:rFonts w:asciiTheme="majorHAnsi" w:hAnsiTheme="majorHAnsi" w:cstheme="majorHAnsi"/>
        </w:rPr>
      </w:pPr>
      <w:r w:rsidRPr="008368FD">
        <w:rPr>
          <w:rFonts w:asciiTheme="majorHAnsi" w:hAnsiTheme="majorHAnsi" w:cstheme="majorHAnsi"/>
        </w:rPr>
        <w:t xml:space="preserve">Ruth Grimes Elementary School will have four (4) TK classrooms (three to four years old students) and one Kindergarten classroom (four to five-year old students).  All the other sites to be configured for Kindergarten age students. </w:t>
      </w:r>
    </w:p>
    <w:p w:rsidR="008368FD" w:rsidRDefault="008368FD" w:rsidP="008368FD">
      <w:pPr>
        <w:pStyle w:val="ListParagraph"/>
        <w:ind w:leftChars="0" w:left="359" w:right="288" w:firstLineChars="0" w:firstLine="0"/>
        <w:rPr>
          <w:rFonts w:asciiTheme="majorHAnsi" w:hAnsiTheme="majorHAnsi" w:cstheme="majorHAnsi"/>
        </w:rPr>
      </w:pPr>
    </w:p>
    <w:p w:rsidR="00E428F5" w:rsidRDefault="00E428F5" w:rsidP="00E428F5">
      <w:pPr>
        <w:pStyle w:val="ListParagraph"/>
        <w:numPr>
          <w:ilvl w:val="0"/>
          <w:numId w:val="3"/>
        </w:numPr>
        <w:ind w:leftChars="0" w:right="288" w:firstLineChars="0"/>
        <w:rPr>
          <w:rFonts w:asciiTheme="majorHAnsi" w:hAnsiTheme="majorHAnsi" w:cstheme="majorHAnsi"/>
        </w:rPr>
      </w:pPr>
      <w:r w:rsidRPr="00E428F5">
        <w:rPr>
          <w:rFonts w:asciiTheme="majorHAnsi" w:hAnsiTheme="majorHAnsi" w:cstheme="majorHAnsi"/>
        </w:rPr>
        <w:t>Modular company will need to provide the foundation design and engineering, but the installation will be the site contractor’s responsibility.</w:t>
      </w:r>
    </w:p>
    <w:p w:rsidR="00E428F5" w:rsidRPr="00E428F5" w:rsidRDefault="00E428F5" w:rsidP="00E428F5">
      <w:pPr>
        <w:pStyle w:val="ListParagraph"/>
        <w:ind w:left="0" w:hanging="2"/>
        <w:rPr>
          <w:rFonts w:asciiTheme="majorHAnsi" w:hAnsiTheme="majorHAnsi" w:cstheme="majorHAnsi"/>
        </w:rPr>
      </w:pPr>
    </w:p>
    <w:p w:rsidR="00E428F5" w:rsidRDefault="00E428F5" w:rsidP="00E428F5">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 xml:space="preserve">Insurance:  Hazardous materials, fire insurance, and builder’s risk insurance for on-site work installation </w:t>
      </w:r>
      <w:r w:rsidR="008368FD">
        <w:rPr>
          <w:rFonts w:asciiTheme="majorHAnsi" w:hAnsiTheme="majorHAnsi" w:cstheme="majorHAnsi"/>
        </w:rPr>
        <w:t>shall be included in bid.</w:t>
      </w:r>
    </w:p>
    <w:p w:rsidR="00E428F5" w:rsidRPr="00E428F5" w:rsidRDefault="00E428F5" w:rsidP="00E428F5">
      <w:pPr>
        <w:pStyle w:val="ListParagraph"/>
        <w:ind w:left="0" w:hanging="2"/>
        <w:rPr>
          <w:rFonts w:asciiTheme="majorHAnsi" w:hAnsiTheme="majorHAnsi" w:cstheme="majorHAnsi"/>
        </w:rPr>
      </w:pPr>
    </w:p>
    <w:p w:rsidR="00E428F5" w:rsidRDefault="00E428F5" w:rsidP="00E428F5">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 xml:space="preserve">Roof structure needs to be rated for solar to comply with current building codes.  The District would be responsible for battery backup and solar panels. </w:t>
      </w:r>
    </w:p>
    <w:p w:rsidR="00E428F5" w:rsidRPr="00E428F5" w:rsidRDefault="00E428F5" w:rsidP="00E428F5">
      <w:pPr>
        <w:pStyle w:val="ListParagraph"/>
        <w:ind w:left="0" w:hanging="2"/>
        <w:rPr>
          <w:rFonts w:asciiTheme="majorHAnsi" w:hAnsiTheme="majorHAnsi" w:cstheme="majorHAnsi"/>
        </w:rPr>
      </w:pPr>
    </w:p>
    <w:p w:rsidR="00E428F5" w:rsidRDefault="00E428F5" w:rsidP="00E428F5">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 xml:space="preserve">Modular manufacturer to provide power and blocking for IDF cabinets.  Include in bid blocking, power and low voltage conduit in the workrooms  </w:t>
      </w:r>
    </w:p>
    <w:p w:rsidR="008368FD" w:rsidRPr="008368FD" w:rsidRDefault="008368FD" w:rsidP="008368FD">
      <w:pPr>
        <w:pStyle w:val="ListParagraph"/>
        <w:ind w:left="0" w:hanging="2"/>
        <w:rPr>
          <w:rFonts w:asciiTheme="majorHAnsi" w:hAnsiTheme="majorHAnsi" w:cstheme="majorHAnsi"/>
        </w:rPr>
      </w:pPr>
    </w:p>
    <w:p w:rsidR="008368FD" w:rsidRDefault="008368FD" w:rsidP="00E428F5">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Project has not been submitted to CGS.  The architects will assist the District in this endeavor if necessary.</w:t>
      </w:r>
    </w:p>
    <w:p w:rsidR="008368FD" w:rsidRPr="008368FD" w:rsidRDefault="008368FD" w:rsidP="008368FD">
      <w:pPr>
        <w:pStyle w:val="ListParagraph"/>
        <w:ind w:left="0" w:hanging="2"/>
        <w:rPr>
          <w:rFonts w:asciiTheme="majorHAnsi" w:hAnsiTheme="majorHAnsi" w:cstheme="majorHAnsi"/>
        </w:rPr>
      </w:pPr>
    </w:p>
    <w:p w:rsidR="008368FD" w:rsidRDefault="008368FD" w:rsidP="008368FD">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Water chlorination testing/certification will be the site contractor’s responsibility not the modular vendor.</w:t>
      </w:r>
    </w:p>
    <w:p w:rsidR="008368FD" w:rsidRPr="008368FD" w:rsidRDefault="008368FD" w:rsidP="008368FD">
      <w:pPr>
        <w:pStyle w:val="ListParagraph"/>
        <w:ind w:left="0" w:hanging="2"/>
        <w:rPr>
          <w:rFonts w:asciiTheme="majorHAnsi" w:hAnsiTheme="majorHAnsi" w:cstheme="majorHAnsi"/>
        </w:rPr>
      </w:pPr>
    </w:p>
    <w:p w:rsidR="008368FD" w:rsidRPr="008368FD" w:rsidRDefault="008368FD" w:rsidP="008368FD">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 xml:space="preserve">Modular manufacturer/installer shall provide its own clean-up during and after completion of its own work scope.  Final punch clean will be the responsibility of the site contractor.  </w:t>
      </w:r>
    </w:p>
    <w:p w:rsidR="008368FD" w:rsidRPr="008368FD" w:rsidRDefault="008368FD" w:rsidP="008368FD">
      <w:pPr>
        <w:pStyle w:val="ListParagraph"/>
        <w:ind w:left="0" w:hanging="2"/>
        <w:rPr>
          <w:rFonts w:asciiTheme="majorHAnsi" w:hAnsiTheme="majorHAnsi" w:cstheme="majorHAnsi"/>
        </w:rPr>
      </w:pPr>
    </w:p>
    <w:p w:rsidR="008368FD" w:rsidRDefault="008368FD" w:rsidP="00E428F5">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District will require a schedule of values for each site (SOV).  SOV should include the work scope for each phase/NTP.</w:t>
      </w:r>
    </w:p>
    <w:p w:rsidR="008368FD" w:rsidRPr="008368FD" w:rsidRDefault="008368FD" w:rsidP="008368FD">
      <w:pPr>
        <w:pStyle w:val="ListParagraph"/>
        <w:ind w:left="0" w:hanging="2"/>
        <w:rPr>
          <w:rFonts w:asciiTheme="majorHAnsi" w:hAnsiTheme="majorHAnsi" w:cstheme="majorHAnsi"/>
        </w:rPr>
      </w:pPr>
    </w:p>
    <w:p w:rsidR="008368FD" w:rsidRDefault="008368FD" w:rsidP="00E428F5">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Transmittal of DSA Approved drawings shall be submitted to the architect electronically.</w:t>
      </w:r>
    </w:p>
    <w:p w:rsidR="008368FD" w:rsidRPr="00A863B5" w:rsidRDefault="008368FD" w:rsidP="008368FD">
      <w:pPr>
        <w:pStyle w:val="ListParagraph"/>
        <w:ind w:left="0" w:hanging="2"/>
        <w:rPr>
          <w:rFonts w:ascii="Times New Roman" w:hAnsi="Times New Roman" w:cs="Times New Roman"/>
        </w:rPr>
      </w:pPr>
    </w:p>
    <w:p w:rsidR="008368FD" w:rsidRDefault="00A863B5" w:rsidP="00E428F5">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 xml:space="preserve"> Modular building manufacturer/installer will be responsible to dispose of their own </w:t>
      </w:r>
      <w:proofErr w:type="spellStart"/>
      <w:r>
        <w:rPr>
          <w:rFonts w:asciiTheme="majorHAnsi" w:hAnsiTheme="majorHAnsi" w:cstheme="majorHAnsi"/>
        </w:rPr>
        <w:t>wast</w:t>
      </w:r>
      <w:proofErr w:type="spellEnd"/>
      <w:r>
        <w:rPr>
          <w:rFonts w:asciiTheme="majorHAnsi" w:hAnsiTheme="majorHAnsi" w:cstheme="majorHAnsi"/>
        </w:rPr>
        <w:t xml:space="preserve"> and provide the necessary support facilities for the complete installation of the modular buildings. </w:t>
      </w:r>
    </w:p>
    <w:p w:rsidR="00A863B5" w:rsidRPr="00A863B5" w:rsidRDefault="00A863B5" w:rsidP="00A863B5">
      <w:pPr>
        <w:pStyle w:val="ListParagraph"/>
        <w:ind w:left="0" w:hanging="2"/>
        <w:rPr>
          <w:rFonts w:asciiTheme="majorHAnsi" w:hAnsiTheme="majorHAnsi" w:cstheme="majorHAnsi"/>
        </w:rPr>
      </w:pPr>
    </w:p>
    <w:p w:rsidR="00A863B5" w:rsidRDefault="00A863B5" w:rsidP="00E428F5">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Dust control will be the responsibility of the site contractor.</w:t>
      </w:r>
    </w:p>
    <w:p w:rsidR="00A863B5" w:rsidRPr="00A863B5" w:rsidRDefault="00A863B5" w:rsidP="00A863B5">
      <w:pPr>
        <w:pStyle w:val="ListParagraph"/>
        <w:ind w:left="0" w:hanging="2"/>
        <w:rPr>
          <w:rFonts w:asciiTheme="majorHAnsi" w:hAnsiTheme="majorHAnsi" w:cstheme="majorHAnsi"/>
        </w:rPr>
      </w:pPr>
    </w:p>
    <w:p w:rsidR="00A863B5" w:rsidRDefault="00A863B5" w:rsidP="00E428F5">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EMS Systems control/connection requirements will be the responsibility of the site contractor and not part of this bid.</w:t>
      </w:r>
    </w:p>
    <w:p w:rsidR="00A863B5" w:rsidRPr="00A863B5" w:rsidRDefault="00A863B5" w:rsidP="00A863B5">
      <w:pPr>
        <w:pStyle w:val="ListParagraph"/>
        <w:ind w:left="0" w:hanging="2"/>
        <w:rPr>
          <w:rFonts w:asciiTheme="majorHAnsi" w:hAnsiTheme="majorHAnsi" w:cstheme="majorHAnsi"/>
        </w:rPr>
      </w:pPr>
    </w:p>
    <w:p w:rsidR="00A863B5" w:rsidRDefault="00A863B5" w:rsidP="00E428F5">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Modular building manufacturer/installer to provide low voltage conduits and j-boxes.</w:t>
      </w:r>
    </w:p>
    <w:p w:rsidR="00A863B5" w:rsidRPr="00A863B5" w:rsidRDefault="00A863B5" w:rsidP="00A863B5">
      <w:pPr>
        <w:pStyle w:val="ListParagraph"/>
        <w:ind w:left="0" w:hanging="2"/>
        <w:rPr>
          <w:rFonts w:asciiTheme="majorHAnsi" w:hAnsiTheme="majorHAnsi" w:cstheme="majorHAnsi"/>
        </w:rPr>
      </w:pPr>
    </w:p>
    <w:p w:rsidR="00A863B5" w:rsidRDefault="00E7289E" w:rsidP="00E428F5">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Staging areas for delivery will be available at sites.</w:t>
      </w:r>
    </w:p>
    <w:p w:rsidR="0093295B" w:rsidRPr="0093295B" w:rsidRDefault="0093295B" w:rsidP="0093295B">
      <w:pPr>
        <w:pStyle w:val="ListParagraph"/>
        <w:ind w:left="0" w:hanging="2"/>
        <w:rPr>
          <w:rFonts w:asciiTheme="majorHAnsi" w:hAnsiTheme="majorHAnsi" w:cstheme="majorHAnsi"/>
        </w:rPr>
      </w:pPr>
    </w:p>
    <w:p w:rsidR="0093295B" w:rsidRDefault="0093295B" w:rsidP="0093295B">
      <w:pPr>
        <w:pStyle w:val="ListParagraph"/>
        <w:ind w:leftChars="0" w:left="359" w:right="288" w:firstLineChars="0" w:firstLine="0"/>
        <w:rPr>
          <w:rFonts w:asciiTheme="majorHAnsi" w:hAnsiTheme="majorHAnsi" w:cstheme="majorHAnsi"/>
        </w:rPr>
      </w:pPr>
    </w:p>
    <w:p w:rsidR="00E7289E" w:rsidRPr="00E7289E" w:rsidRDefault="00E7289E" w:rsidP="00E7289E">
      <w:pPr>
        <w:pStyle w:val="ListParagraph"/>
        <w:ind w:left="0" w:hanging="2"/>
        <w:rPr>
          <w:rFonts w:asciiTheme="majorHAnsi" w:hAnsiTheme="majorHAnsi" w:cstheme="majorHAnsi"/>
        </w:rPr>
      </w:pPr>
    </w:p>
    <w:p w:rsidR="00E7289E" w:rsidRDefault="00E7289E" w:rsidP="00E428F5">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 xml:space="preserve">Obtaining permits, Licenses and Easements of the Project Manual will be the site contractor’s scope of work and not part of this bid. </w:t>
      </w:r>
    </w:p>
    <w:p w:rsidR="00E7289E" w:rsidRPr="00E7289E" w:rsidRDefault="00E7289E" w:rsidP="00E7289E">
      <w:pPr>
        <w:pStyle w:val="ListParagraph"/>
        <w:ind w:left="0" w:hanging="2"/>
        <w:rPr>
          <w:rFonts w:asciiTheme="majorHAnsi" w:hAnsiTheme="majorHAnsi" w:cstheme="majorHAnsi"/>
        </w:rPr>
      </w:pPr>
    </w:p>
    <w:p w:rsidR="00E7289E" w:rsidRDefault="00E7289E" w:rsidP="00E428F5">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The District will be responsible for DSA approval fees, DSA plan check fees, DSA inspection fees and lab testing, DSA in-plant/site inspection fees and architect fees.</w:t>
      </w:r>
    </w:p>
    <w:p w:rsidR="00E7289E" w:rsidRPr="00E7289E" w:rsidRDefault="00E7289E" w:rsidP="00E7289E">
      <w:pPr>
        <w:pStyle w:val="ListParagraph"/>
        <w:ind w:left="0" w:hanging="2"/>
        <w:rPr>
          <w:rFonts w:asciiTheme="majorHAnsi" w:hAnsiTheme="majorHAnsi" w:cstheme="majorHAnsi"/>
        </w:rPr>
      </w:pPr>
    </w:p>
    <w:p w:rsidR="00E7289E" w:rsidRDefault="00E7289E" w:rsidP="00E428F5">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Modular manufacturer/installer would be responsible for traffic control during modular delivery and this should be included in the bid.</w:t>
      </w:r>
    </w:p>
    <w:p w:rsidR="00E7289E" w:rsidRPr="00E7289E" w:rsidRDefault="00E7289E" w:rsidP="00E7289E">
      <w:pPr>
        <w:pStyle w:val="ListParagraph"/>
        <w:ind w:left="0" w:hanging="2"/>
        <w:rPr>
          <w:rFonts w:asciiTheme="majorHAnsi" w:hAnsiTheme="majorHAnsi" w:cstheme="majorHAnsi"/>
        </w:rPr>
      </w:pPr>
    </w:p>
    <w:p w:rsidR="00E7289E" w:rsidRDefault="00E7289E" w:rsidP="00E428F5">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The site contractor will be responsible for utility connections and/or re-routing of utilities if applicable.</w:t>
      </w:r>
    </w:p>
    <w:p w:rsidR="00E7289E" w:rsidRPr="00E7289E" w:rsidRDefault="00E7289E" w:rsidP="00E7289E">
      <w:pPr>
        <w:pStyle w:val="ListParagraph"/>
        <w:ind w:left="0" w:hanging="2"/>
        <w:rPr>
          <w:rFonts w:asciiTheme="majorHAnsi" w:hAnsiTheme="majorHAnsi" w:cstheme="majorHAnsi"/>
        </w:rPr>
      </w:pPr>
    </w:p>
    <w:p w:rsidR="00E7289E" w:rsidRDefault="00A5451C" w:rsidP="00E428F5">
      <w:pPr>
        <w:pStyle w:val="ListParagraph"/>
        <w:numPr>
          <w:ilvl w:val="0"/>
          <w:numId w:val="3"/>
        </w:numPr>
        <w:ind w:leftChars="0" w:right="288" w:firstLineChars="0"/>
        <w:rPr>
          <w:rFonts w:asciiTheme="majorHAnsi" w:hAnsiTheme="majorHAnsi" w:cstheme="majorHAnsi"/>
        </w:rPr>
      </w:pPr>
      <w:r>
        <w:rPr>
          <w:rFonts w:asciiTheme="majorHAnsi" w:hAnsiTheme="majorHAnsi" w:cstheme="majorHAnsi"/>
        </w:rPr>
        <w:t xml:space="preserve">None of these </w:t>
      </w:r>
      <w:r w:rsidR="00813724">
        <w:rPr>
          <w:rFonts w:asciiTheme="majorHAnsi" w:hAnsiTheme="majorHAnsi" w:cstheme="majorHAnsi"/>
        </w:rPr>
        <w:t>school</w:t>
      </w:r>
      <w:r>
        <w:rPr>
          <w:rFonts w:asciiTheme="majorHAnsi" w:hAnsiTheme="majorHAnsi" w:cstheme="majorHAnsi"/>
        </w:rPr>
        <w:t xml:space="preserve"> </w:t>
      </w:r>
      <w:r w:rsidR="00B80FA5">
        <w:rPr>
          <w:rFonts w:asciiTheme="majorHAnsi" w:hAnsiTheme="majorHAnsi" w:cstheme="majorHAnsi"/>
        </w:rPr>
        <w:t xml:space="preserve">sites </w:t>
      </w:r>
      <w:r>
        <w:rPr>
          <w:rFonts w:asciiTheme="majorHAnsi" w:hAnsiTheme="majorHAnsi" w:cstheme="majorHAnsi"/>
        </w:rPr>
        <w:t>reside in a Wild Urban Interface</w:t>
      </w:r>
      <w:bookmarkStart w:id="0" w:name="_GoBack"/>
      <w:bookmarkEnd w:id="0"/>
      <w:r>
        <w:rPr>
          <w:rFonts w:asciiTheme="majorHAnsi" w:hAnsiTheme="majorHAnsi" w:cstheme="majorHAnsi"/>
        </w:rPr>
        <w:t xml:space="preserve"> (WUI) zone. </w:t>
      </w:r>
    </w:p>
    <w:p w:rsidR="00A5451C" w:rsidRPr="00A5451C" w:rsidRDefault="00A5451C" w:rsidP="00A5451C">
      <w:pPr>
        <w:pStyle w:val="ListParagraph"/>
        <w:ind w:left="0" w:hanging="2"/>
        <w:rPr>
          <w:rFonts w:asciiTheme="majorHAnsi" w:hAnsiTheme="majorHAnsi" w:cstheme="majorHAnsi"/>
        </w:rPr>
      </w:pPr>
    </w:p>
    <w:p w:rsidR="005450A5" w:rsidRDefault="005450A5" w:rsidP="00F66A49">
      <w:pPr>
        <w:ind w:leftChars="0" w:right="288" w:firstLineChars="0" w:firstLine="0"/>
        <w:jc w:val="center"/>
        <w:rPr>
          <w:rFonts w:ascii="Calibri" w:hAnsi="Calibri" w:cs="Calibri"/>
          <w:color w:val="000000"/>
        </w:rPr>
      </w:pPr>
    </w:p>
    <w:sectPr w:rsidR="005450A5" w:rsidSect="00B550E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008"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905" w:rsidRDefault="0018656D">
      <w:pPr>
        <w:spacing w:line="240" w:lineRule="auto"/>
        <w:ind w:left="0" w:hanging="2"/>
      </w:pPr>
      <w:r>
        <w:separator/>
      </w:r>
    </w:p>
  </w:endnote>
  <w:endnote w:type="continuationSeparator" w:id="0">
    <w:p w:rsidR="00F46905" w:rsidRDefault="0018656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CC7" w:rsidRDefault="007C7C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869" w:rsidRDefault="00F35944">
    <w:pPr>
      <w:pBdr>
        <w:top w:val="nil"/>
        <w:left w:val="nil"/>
        <w:bottom w:val="nil"/>
        <w:right w:val="nil"/>
        <w:between w:val="nil"/>
      </w:pBdr>
      <w:tabs>
        <w:tab w:val="center" w:pos="4320"/>
        <w:tab w:val="right" w:pos="8640"/>
      </w:tabs>
      <w:spacing w:line="240" w:lineRule="auto"/>
      <w:ind w:left="0" w:hanging="2"/>
      <w:jc w:val="center"/>
      <w:rPr>
        <w:rFonts w:ascii="Palatino Linotype" w:eastAsia="Palatino Linotype" w:hAnsi="Palatino Linotype" w:cs="Palatino Linotype"/>
        <w:color w:val="003399"/>
        <w:sz w:val="20"/>
        <w:szCs w:val="20"/>
      </w:rPr>
    </w:pPr>
    <w:r>
      <w:rPr>
        <w:rFonts w:ascii="Palatino Linotype" w:eastAsia="Palatino Linotype" w:hAnsi="Palatino Linotype" w:cs="Palatino Linotype"/>
        <w:noProof/>
        <w:color w:val="003399"/>
        <w:sz w:val="20"/>
        <w:szCs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13970</wp:posOffset>
              </wp:positionV>
              <wp:extent cx="4495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495800"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CCE9587"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1pt" to="35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" strokecolor="red">
              <w10:wrap anchorx="margin"/>
            </v:line>
          </w:pict>
        </mc:Fallback>
      </mc:AlternateContent>
    </w:r>
    <w:r>
      <w:rPr>
        <w:rFonts w:ascii="Palatino Linotype" w:eastAsia="Palatino Linotype" w:hAnsi="Palatino Linotype" w:cs="Palatino Linotype"/>
        <w:color w:val="003399"/>
        <w:sz w:val="20"/>
        <w:szCs w:val="20"/>
      </w:rPr>
      <w:t>1</w:t>
    </w:r>
    <w:r w:rsidR="0018656D">
      <w:rPr>
        <w:rFonts w:ascii="Palatino Linotype" w:eastAsia="Palatino Linotype" w:hAnsi="Palatino Linotype" w:cs="Palatino Linotype"/>
        <w:color w:val="003399"/>
        <w:sz w:val="20"/>
        <w:szCs w:val="20"/>
      </w:rPr>
      <w:t>212 Valencia Drive, Colton, CA  92324-1798 – (909) 580-5000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CC7" w:rsidRDefault="007C7CC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905" w:rsidRDefault="0018656D">
      <w:pPr>
        <w:spacing w:line="240" w:lineRule="auto"/>
        <w:ind w:left="0" w:hanging="2"/>
      </w:pPr>
      <w:r>
        <w:separator/>
      </w:r>
    </w:p>
  </w:footnote>
  <w:footnote w:type="continuationSeparator" w:id="0">
    <w:p w:rsidR="00F46905" w:rsidRDefault="0018656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CC7" w:rsidRDefault="007C7C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26" w:rsidRPr="00A90426" w:rsidRDefault="00A90426" w:rsidP="00B550E6">
    <w:pPr>
      <w:pStyle w:val="Header"/>
      <w:ind w:left="0" w:hanging="2"/>
      <w:rPr>
        <w:rFonts w:ascii="Times New Roman" w:hAnsi="Times New Roman" w:cs="Times New Roman"/>
        <w:sz w:val="22"/>
        <w:szCs w:val="22"/>
      </w:rPr>
    </w:pPr>
    <w:r w:rsidRPr="00A90426">
      <w:rPr>
        <w:rFonts w:ascii="Times New Roman" w:eastAsiaTheme="majorEastAsia" w:hAnsi="Times New Roman" w:cs="Times New Roman"/>
        <w:sz w:val="22"/>
        <w:szCs w:val="22"/>
      </w:rPr>
      <w:t xml:space="preserve">Page </w:t>
    </w:r>
    <w:r w:rsidRPr="00A90426">
      <w:rPr>
        <w:rFonts w:ascii="Times New Roman" w:eastAsiaTheme="minorEastAsia" w:hAnsi="Times New Roman" w:cs="Times New Roman"/>
        <w:sz w:val="22"/>
        <w:szCs w:val="22"/>
      </w:rPr>
      <w:fldChar w:fldCharType="begin"/>
    </w:r>
    <w:r w:rsidRPr="00A90426">
      <w:rPr>
        <w:rFonts w:ascii="Times New Roman" w:hAnsi="Times New Roman" w:cs="Times New Roman"/>
        <w:sz w:val="22"/>
        <w:szCs w:val="22"/>
      </w:rPr>
      <w:instrText xml:space="preserve"> PAGE    \* MERGEFORMAT </w:instrText>
    </w:r>
    <w:r w:rsidRPr="00A90426">
      <w:rPr>
        <w:rFonts w:ascii="Times New Roman" w:eastAsiaTheme="minorEastAsia" w:hAnsi="Times New Roman" w:cs="Times New Roman"/>
        <w:sz w:val="22"/>
        <w:szCs w:val="22"/>
      </w:rPr>
      <w:fldChar w:fldCharType="separate"/>
    </w:r>
    <w:r w:rsidRPr="00A90426">
      <w:rPr>
        <w:rFonts w:ascii="Times New Roman" w:eastAsiaTheme="majorEastAsia" w:hAnsi="Times New Roman" w:cs="Times New Roman"/>
        <w:noProof/>
        <w:sz w:val="22"/>
        <w:szCs w:val="22"/>
      </w:rPr>
      <w:t>1</w:t>
    </w:r>
    <w:r w:rsidRPr="00A90426">
      <w:rPr>
        <w:rFonts w:ascii="Times New Roman" w:eastAsiaTheme="majorEastAsia" w:hAnsi="Times New Roman" w:cs="Times New Roman"/>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0E6" w:rsidRPr="00F35944" w:rsidRDefault="00B550E6" w:rsidP="00B550E6">
    <w:pPr>
      <w:pBdr>
        <w:top w:val="nil"/>
        <w:left w:val="nil"/>
        <w:bottom w:val="nil"/>
        <w:right w:val="nil"/>
        <w:between w:val="nil"/>
      </w:pBdr>
      <w:tabs>
        <w:tab w:val="center" w:pos="4320"/>
        <w:tab w:val="right" w:pos="8640"/>
      </w:tabs>
      <w:spacing w:line="240" w:lineRule="auto"/>
      <w:ind w:left="0" w:hanging="2"/>
      <w:rPr>
        <w:rFonts w:ascii="Palatino Linotype" w:eastAsia="Palatino Linotype" w:hAnsi="Palatino Linotype" w:cs="Palatino Linotype"/>
        <w:color w:val="003399"/>
        <w:sz w:val="36"/>
        <w:szCs w:val="36"/>
      </w:rPr>
    </w:pPr>
    <w:r>
      <w:rPr>
        <w:rFonts w:ascii="Palatino Linotype" w:eastAsia="Palatino Linotype" w:hAnsi="Palatino Linotype" w:cs="Palatino Linotype"/>
        <w:noProof/>
        <w:color w:val="003399"/>
        <w:sz w:val="20"/>
        <w:szCs w:val="20"/>
      </w:rPr>
      <mc:AlternateContent>
        <mc:Choice Requires="wps">
          <w:drawing>
            <wp:anchor distT="0" distB="0" distL="114300" distR="114300" simplePos="0" relativeHeight="251663360" behindDoc="0" locked="0" layoutInCell="1" allowOverlap="1" wp14:anchorId="4E0115B4" wp14:editId="1AAA89D0">
              <wp:simplePos x="0" y="0"/>
              <wp:positionH relativeFrom="margin">
                <wp:align>left</wp:align>
              </wp:positionH>
              <wp:positionV relativeFrom="paragraph">
                <wp:posOffset>295275</wp:posOffset>
              </wp:positionV>
              <wp:extent cx="37947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3794760" cy="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anchor>
          </w:drawing>
        </mc:Choice>
        <mc:Fallback>
          <w:pict>
            <v:line w14:anchorId="4C870111" id="Straight Connector 3"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3.25pt" to="298.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" strokecolor="red">
              <w10:wrap anchorx="margin"/>
            </v:line>
          </w:pict>
        </mc:Fallback>
      </mc:AlternateContent>
    </w:r>
    <w:r w:rsidRPr="00F35944">
      <w:rPr>
        <w:rFonts w:ascii="Palatino Linotype" w:eastAsia="Palatino Linotype" w:hAnsi="Palatino Linotype" w:cs="Palatino Linotype"/>
        <w:b/>
        <w:color w:val="003399"/>
        <w:sz w:val="36"/>
        <w:szCs w:val="36"/>
      </w:rPr>
      <w:t>Colton Joint Unified School District</w:t>
    </w:r>
    <w:r w:rsidRPr="00F35944">
      <w:rPr>
        <w:noProof/>
      </w:rPr>
      <w:drawing>
        <wp:anchor distT="0" distB="0" distL="114300" distR="114300" simplePos="0" relativeHeight="251662336" behindDoc="0" locked="0" layoutInCell="1" hidden="0" allowOverlap="1" wp14:anchorId="1B75A7DD" wp14:editId="0BB57EB6">
          <wp:simplePos x="0" y="0"/>
          <wp:positionH relativeFrom="column">
            <wp:posOffset>4895850</wp:posOffset>
          </wp:positionH>
          <wp:positionV relativeFrom="paragraph">
            <wp:posOffset>-114300</wp:posOffset>
          </wp:positionV>
          <wp:extent cx="1047750" cy="1022350"/>
          <wp:effectExtent l="0" t="0" r="0" b="635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7750" cy="1022350"/>
                  </a:xfrm>
                  <a:prstGeom prst="rect">
                    <a:avLst/>
                  </a:prstGeom>
                  <a:ln/>
                </pic:spPr>
              </pic:pic>
            </a:graphicData>
          </a:graphic>
        </wp:anchor>
      </w:drawing>
    </w:r>
  </w:p>
  <w:p w:rsidR="00B550E6" w:rsidRDefault="00B550E6" w:rsidP="00B550E6">
    <w:pPr>
      <w:pBdr>
        <w:top w:val="nil"/>
        <w:left w:val="nil"/>
        <w:bottom w:val="nil"/>
        <w:right w:val="nil"/>
        <w:between w:val="nil"/>
      </w:pBdr>
      <w:tabs>
        <w:tab w:val="center" w:pos="4320"/>
        <w:tab w:val="right" w:pos="8640"/>
      </w:tabs>
      <w:spacing w:line="240" w:lineRule="auto"/>
      <w:ind w:left="0" w:hanging="2"/>
      <w:rPr>
        <w:rFonts w:ascii="Palatino Linotype" w:eastAsia="Palatino Linotype" w:hAnsi="Palatino Linotype" w:cs="Palatino Linotype"/>
        <w:color w:val="003399"/>
        <w:sz w:val="20"/>
        <w:szCs w:val="20"/>
      </w:rPr>
    </w:pPr>
    <w:r>
      <w:rPr>
        <w:rFonts w:ascii="Palatino Linotype" w:eastAsia="Palatino Linotype" w:hAnsi="Palatino Linotype" w:cs="Palatino Linotype"/>
        <w:color w:val="003399"/>
        <w:sz w:val="20"/>
        <w:szCs w:val="20"/>
      </w:rPr>
      <w:t>Frank Miranda, Ed.D., Superintendent</w:t>
    </w:r>
  </w:p>
  <w:p w:rsidR="00B550E6" w:rsidRDefault="00B550E6" w:rsidP="00B550E6">
    <w:pPr>
      <w:pBdr>
        <w:top w:val="nil"/>
        <w:left w:val="nil"/>
        <w:bottom w:val="nil"/>
        <w:right w:val="nil"/>
        <w:between w:val="nil"/>
      </w:pBdr>
      <w:tabs>
        <w:tab w:val="center" w:pos="4320"/>
        <w:tab w:val="right" w:pos="8640"/>
      </w:tabs>
      <w:spacing w:line="240" w:lineRule="auto"/>
      <w:ind w:left="0" w:hanging="2"/>
      <w:rPr>
        <w:rFonts w:ascii="Palatino Linotype" w:eastAsia="Palatino Linotype" w:hAnsi="Palatino Linotype" w:cs="Palatino Linotype"/>
        <w:color w:val="003399"/>
        <w:sz w:val="20"/>
        <w:szCs w:val="20"/>
      </w:rPr>
    </w:pPr>
    <w:r>
      <w:rPr>
        <w:rFonts w:ascii="Palatino Linotype" w:eastAsia="Palatino Linotype" w:hAnsi="Palatino Linotype" w:cs="Palatino Linotype"/>
        <w:color w:val="003399"/>
        <w:sz w:val="20"/>
        <w:szCs w:val="20"/>
      </w:rPr>
      <w:t>Gregory Fromm, Assistant Superintendent, Business Services Division</w:t>
    </w:r>
  </w:p>
  <w:p w:rsidR="00B550E6" w:rsidRDefault="00B550E6" w:rsidP="00B550E6">
    <w:pPr>
      <w:pBdr>
        <w:top w:val="nil"/>
        <w:left w:val="nil"/>
        <w:bottom w:val="nil"/>
        <w:right w:val="nil"/>
        <w:between w:val="nil"/>
      </w:pBdr>
      <w:tabs>
        <w:tab w:val="center" w:pos="4320"/>
        <w:tab w:val="right" w:pos="8640"/>
      </w:tabs>
      <w:spacing w:line="240" w:lineRule="auto"/>
      <w:ind w:left="0" w:hanging="2"/>
      <w:rPr>
        <w:rFonts w:ascii="Palatino Linotype" w:eastAsia="Palatino Linotype" w:hAnsi="Palatino Linotype" w:cs="Palatino Linotype"/>
        <w:color w:val="003399"/>
        <w:sz w:val="20"/>
        <w:szCs w:val="20"/>
      </w:rPr>
    </w:pPr>
    <w:r>
      <w:rPr>
        <w:rFonts w:ascii="Palatino Linotype" w:eastAsia="Palatino Linotype" w:hAnsi="Palatino Linotype" w:cs="Palatino Linotype"/>
        <w:color w:val="003399"/>
        <w:sz w:val="20"/>
        <w:szCs w:val="20"/>
      </w:rPr>
      <w:t>Owen Chang, Director of Facilities and Energy Management</w:t>
    </w:r>
  </w:p>
  <w:p w:rsidR="00B550E6" w:rsidRDefault="00B550E6" w:rsidP="00B550E6">
    <w:pPr>
      <w:pBdr>
        <w:top w:val="nil"/>
        <w:left w:val="nil"/>
        <w:bottom w:val="nil"/>
        <w:right w:val="nil"/>
        <w:between w:val="nil"/>
      </w:pBdr>
      <w:tabs>
        <w:tab w:val="center" w:pos="4320"/>
        <w:tab w:val="right" w:pos="8640"/>
      </w:tabs>
      <w:spacing w:line="240" w:lineRule="auto"/>
      <w:ind w:left="0" w:hanging="2"/>
      <w:rPr>
        <w:rFonts w:ascii="Palatino Linotype" w:eastAsia="Palatino Linotype" w:hAnsi="Palatino Linotype" w:cs="Palatino Linotype"/>
        <w:color w:val="003399"/>
        <w:sz w:val="20"/>
        <w:szCs w:val="20"/>
      </w:rPr>
    </w:pPr>
  </w:p>
  <w:p w:rsidR="00B550E6" w:rsidRDefault="00B550E6" w:rsidP="00B550E6">
    <w:pPr>
      <w:pBdr>
        <w:top w:val="nil"/>
        <w:left w:val="nil"/>
        <w:bottom w:val="nil"/>
        <w:right w:val="nil"/>
        <w:between w:val="nil"/>
      </w:pBdr>
      <w:tabs>
        <w:tab w:val="center" w:pos="4320"/>
        <w:tab w:val="right" w:pos="8640"/>
      </w:tabs>
      <w:spacing w:line="240" w:lineRule="auto"/>
      <w:ind w:left="0" w:hanging="2"/>
      <w:rPr>
        <w:rFonts w:ascii="Palatino Linotype" w:eastAsia="Palatino Linotype" w:hAnsi="Palatino Linotype" w:cs="Palatino Linotype"/>
        <w:color w:val="003399"/>
        <w:sz w:val="20"/>
        <w:szCs w:val="20"/>
        <w:u w:val="single"/>
      </w:rPr>
    </w:pPr>
    <w:r>
      <w:rPr>
        <w:rFonts w:ascii="Palatino Linotype" w:eastAsia="Palatino Linotype" w:hAnsi="Palatino Linotype" w:cs="Palatino Linotype"/>
        <w:b/>
        <w:color w:val="003399"/>
        <w:sz w:val="20"/>
        <w:szCs w:val="20"/>
        <w:u w:val="single"/>
      </w:rPr>
      <w:t>BOARD OF EDUCATION</w:t>
    </w:r>
    <w:r>
      <w:rPr>
        <w:rFonts w:ascii="Palatino Linotype" w:eastAsia="Palatino Linotype" w:hAnsi="Palatino Linotype" w:cs="Palatino Linotype"/>
        <w:b/>
        <w:color w:val="003399"/>
        <w:sz w:val="20"/>
        <w:szCs w:val="20"/>
      </w:rPr>
      <w:tab/>
    </w:r>
    <w:r>
      <w:rPr>
        <w:rFonts w:ascii="Palatino Linotype" w:eastAsia="Palatino Linotype" w:hAnsi="Palatino Linotype" w:cs="Palatino Linotype"/>
        <w:b/>
        <w:color w:val="003399"/>
        <w:sz w:val="20"/>
        <w:szCs w:val="20"/>
      </w:rPr>
      <w:tab/>
    </w:r>
  </w:p>
  <w:p w:rsidR="00B550E6" w:rsidRDefault="00B550E6" w:rsidP="00B550E6">
    <w:pPr>
      <w:pBdr>
        <w:top w:val="nil"/>
        <w:left w:val="nil"/>
        <w:bottom w:val="nil"/>
        <w:right w:val="nil"/>
        <w:between w:val="nil"/>
      </w:pBdr>
      <w:tabs>
        <w:tab w:val="center" w:pos="4320"/>
        <w:tab w:val="right" w:pos="8640"/>
        <w:tab w:val="center" w:pos="8550"/>
        <w:tab w:val="left" w:pos="9540"/>
      </w:tabs>
      <w:spacing w:line="240" w:lineRule="auto"/>
      <w:ind w:leftChars="0" w:left="2" w:hanging="2"/>
      <w:rPr>
        <w:rFonts w:ascii="Palatino Linotype" w:eastAsia="Palatino Linotype" w:hAnsi="Palatino Linotype" w:cs="Palatino Linotype"/>
        <w:color w:val="003399"/>
        <w:sz w:val="20"/>
        <w:szCs w:val="20"/>
      </w:rPr>
    </w:pPr>
    <w:r>
      <w:rPr>
        <w:rFonts w:ascii="Palatino Linotype" w:eastAsia="Palatino Linotype" w:hAnsi="Palatino Linotype" w:cs="Palatino Linotype"/>
        <w:color w:val="003399"/>
        <w:sz w:val="20"/>
        <w:szCs w:val="20"/>
      </w:rPr>
      <w:t xml:space="preserve">Ms.  Joanne E. </w:t>
    </w:r>
    <w:proofErr w:type="spellStart"/>
    <w:r>
      <w:rPr>
        <w:rFonts w:ascii="Palatino Linotype" w:eastAsia="Palatino Linotype" w:hAnsi="Palatino Linotype" w:cs="Palatino Linotype"/>
        <w:color w:val="003399"/>
        <w:sz w:val="20"/>
        <w:szCs w:val="20"/>
      </w:rPr>
      <w:t>Thoring</w:t>
    </w:r>
    <w:proofErr w:type="spellEnd"/>
    <w:r>
      <w:rPr>
        <w:rFonts w:ascii="Palatino Linotype" w:eastAsia="Palatino Linotype" w:hAnsi="Palatino Linotype" w:cs="Palatino Linotype"/>
        <w:color w:val="003399"/>
        <w:sz w:val="20"/>
        <w:szCs w:val="20"/>
      </w:rPr>
      <w:t xml:space="preserve">-Ojeda, </w:t>
    </w:r>
    <w:r>
      <w:rPr>
        <w:rFonts w:ascii="Palatino Linotype" w:eastAsia="Palatino Linotype" w:hAnsi="Palatino Linotype" w:cs="Palatino Linotype"/>
        <w:i/>
        <w:color w:val="003399"/>
        <w:sz w:val="20"/>
        <w:szCs w:val="20"/>
      </w:rPr>
      <w:t xml:space="preserve">President </w:t>
    </w:r>
    <w:r>
      <w:rPr>
        <w:rFonts w:ascii="Palatino Linotype" w:eastAsia="Palatino Linotype" w:hAnsi="Palatino Linotype" w:cs="Palatino Linotype"/>
        <w:i/>
        <w:color w:val="003399"/>
        <w:sz w:val="20"/>
        <w:szCs w:val="20"/>
      </w:rPr>
      <w:tab/>
    </w:r>
    <w:r>
      <w:rPr>
        <w:rFonts w:ascii="Palatino Linotype" w:eastAsia="Palatino Linotype" w:hAnsi="Palatino Linotype" w:cs="Palatino Linotype"/>
        <w:i/>
        <w:color w:val="003399"/>
        <w:sz w:val="20"/>
        <w:szCs w:val="20"/>
      </w:rPr>
      <w:tab/>
      <w:t xml:space="preserve">            Commitment to Equal Opportunity</w:t>
    </w:r>
  </w:p>
  <w:p w:rsidR="00B550E6" w:rsidRDefault="00B550E6" w:rsidP="00B550E6">
    <w:pPr>
      <w:pBdr>
        <w:top w:val="nil"/>
        <w:left w:val="nil"/>
        <w:bottom w:val="nil"/>
        <w:right w:val="nil"/>
        <w:between w:val="nil"/>
      </w:pBdr>
      <w:tabs>
        <w:tab w:val="center" w:pos="4320"/>
        <w:tab w:val="right" w:pos="8640"/>
        <w:tab w:val="center" w:pos="8550"/>
      </w:tabs>
      <w:spacing w:line="240" w:lineRule="auto"/>
      <w:ind w:left="0" w:hanging="2"/>
      <w:rPr>
        <w:rFonts w:ascii="Palatino Linotype" w:eastAsia="Palatino Linotype" w:hAnsi="Palatino Linotype" w:cs="Palatino Linotype"/>
        <w:color w:val="003399"/>
        <w:sz w:val="20"/>
        <w:szCs w:val="20"/>
      </w:rPr>
    </w:pPr>
    <w:r>
      <w:rPr>
        <w:rFonts w:ascii="Palatino Linotype" w:eastAsia="Palatino Linotype" w:hAnsi="Palatino Linotype" w:cs="Palatino Linotype"/>
        <w:color w:val="003399"/>
        <w:sz w:val="20"/>
        <w:szCs w:val="20"/>
      </w:rPr>
      <w:t xml:space="preserve">Mr.  Frank A. Ibarra, </w:t>
    </w:r>
    <w:r>
      <w:rPr>
        <w:rFonts w:ascii="Palatino Linotype" w:eastAsia="Palatino Linotype" w:hAnsi="Palatino Linotype" w:cs="Palatino Linotype"/>
        <w:i/>
        <w:color w:val="003399"/>
        <w:sz w:val="20"/>
        <w:szCs w:val="20"/>
      </w:rPr>
      <w:t>Vice-President</w:t>
    </w:r>
  </w:p>
  <w:p w:rsidR="00B550E6" w:rsidRDefault="00B550E6" w:rsidP="00B550E6">
    <w:pPr>
      <w:pBdr>
        <w:top w:val="nil"/>
        <w:left w:val="nil"/>
        <w:bottom w:val="nil"/>
        <w:right w:val="nil"/>
        <w:between w:val="nil"/>
      </w:pBdr>
      <w:tabs>
        <w:tab w:val="center" w:pos="4320"/>
        <w:tab w:val="right" w:pos="8640"/>
        <w:tab w:val="center" w:pos="8550"/>
      </w:tabs>
      <w:spacing w:line="240" w:lineRule="auto"/>
      <w:ind w:left="0" w:hanging="2"/>
      <w:rPr>
        <w:rFonts w:ascii="Palatino Linotype" w:eastAsia="Palatino Linotype" w:hAnsi="Palatino Linotype" w:cs="Palatino Linotype"/>
        <w:i/>
        <w:color w:val="003399"/>
        <w:sz w:val="20"/>
        <w:szCs w:val="20"/>
      </w:rPr>
    </w:pPr>
    <w:r>
      <w:rPr>
        <w:rFonts w:ascii="Palatino Linotype" w:eastAsia="Palatino Linotype" w:hAnsi="Palatino Linotype" w:cs="Palatino Linotype"/>
        <w:color w:val="003399"/>
        <w:sz w:val="20"/>
        <w:szCs w:val="20"/>
      </w:rPr>
      <w:t xml:space="preserve">Mr.  Dan Flores, </w:t>
    </w:r>
    <w:r>
      <w:rPr>
        <w:rFonts w:ascii="Palatino Linotype" w:eastAsia="Palatino Linotype" w:hAnsi="Palatino Linotype" w:cs="Palatino Linotype"/>
        <w:i/>
        <w:color w:val="003399"/>
        <w:sz w:val="20"/>
        <w:szCs w:val="20"/>
      </w:rPr>
      <w:t>Clerk</w:t>
    </w:r>
  </w:p>
  <w:p w:rsidR="00B550E6" w:rsidRDefault="00B550E6" w:rsidP="00B550E6">
    <w:pPr>
      <w:pBdr>
        <w:top w:val="nil"/>
        <w:left w:val="nil"/>
        <w:bottom w:val="nil"/>
        <w:right w:val="nil"/>
        <w:between w:val="nil"/>
      </w:pBdr>
      <w:tabs>
        <w:tab w:val="center" w:pos="4320"/>
        <w:tab w:val="right" w:pos="8640"/>
        <w:tab w:val="center" w:pos="8550"/>
      </w:tabs>
      <w:spacing w:line="240" w:lineRule="auto"/>
      <w:ind w:left="0" w:hanging="2"/>
      <w:rPr>
        <w:rFonts w:ascii="Palatino Linotype" w:eastAsia="Palatino Linotype" w:hAnsi="Palatino Linotype" w:cs="Palatino Linotype"/>
        <w:color w:val="003399"/>
        <w:sz w:val="20"/>
        <w:szCs w:val="20"/>
      </w:rPr>
    </w:pPr>
    <w:r>
      <w:rPr>
        <w:rFonts w:ascii="Palatino Linotype" w:eastAsia="Palatino Linotype" w:hAnsi="Palatino Linotype" w:cs="Palatino Linotype"/>
        <w:color w:val="003399"/>
        <w:sz w:val="20"/>
        <w:szCs w:val="20"/>
      </w:rPr>
      <w:t>Ms.  Bertha Flores</w:t>
    </w:r>
  </w:p>
  <w:p w:rsidR="00B550E6" w:rsidRDefault="00B550E6" w:rsidP="00B550E6">
    <w:pPr>
      <w:pBdr>
        <w:top w:val="nil"/>
        <w:left w:val="nil"/>
        <w:bottom w:val="nil"/>
        <w:right w:val="nil"/>
        <w:between w:val="nil"/>
      </w:pBdr>
      <w:tabs>
        <w:tab w:val="center" w:pos="4320"/>
        <w:tab w:val="right" w:pos="8640"/>
        <w:tab w:val="center" w:pos="8550"/>
      </w:tabs>
      <w:spacing w:line="240" w:lineRule="auto"/>
      <w:ind w:left="0" w:hanging="2"/>
      <w:rPr>
        <w:rFonts w:ascii="Palatino Linotype" w:eastAsia="Palatino Linotype" w:hAnsi="Palatino Linotype" w:cs="Palatino Linotype"/>
        <w:color w:val="003399"/>
        <w:sz w:val="20"/>
        <w:szCs w:val="20"/>
      </w:rPr>
    </w:pPr>
    <w:r>
      <w:rPr>
        <w:rFonts w:ascii="Palatino Linotype" w:eastAsia="Palatino Linotype" w:hAnsi="Palatino Linotype" w:cs="Palatino Linotype"/>
        <w:color w:val="003399"/>
        <w:sz w:val="20"/>
        <w:szCs w:val="20"/>
      </w:rPr>
      <w:t>Mr.  Israel Fuentes</w:t>
    </w:r>
  </w:p>
  <w:p w:rsidR="00B550E6" w:rsidRDefault="00B550E6" w:rsidP="00B550E6">
    <w:pPr>
      <w:pBdr>
        <w:top w:val="nil"/>
        <w:left w:val="nil"/>
        <w:bottom w:val="nil"/>
        <w:right w:val="nil"/>
        <w:between w:val="nil"/>
      </w:pBdr>
      <w:tabs>
        <w:tab w:val="center" w:pos="4320"/>
        <w:tab w:val="right" w:pos="8640"/>
        <w:tab w:val="center" w:pos="8550"/>
      </w:tabs>
      <w:spacing w:line="240" w:lineRule="auto"/>
      <w:ind w:left="0" w:hanging="2"/>
      <w:rPr>
        <w:rFonts w:ascii="Palatino Linotype" w:eastAsia="Palatino Linotype" w:hAnsi="Palatino Linotype" w:cs="Palatino Linotype"/>
        <w:color w:val="003399"/>
        <w:sz w:val="20"/>
        <w:szCs w:val="20"/>
      </w:rPr>
    </w:pPr>
    <w:r>
      <w:rPr>
        <w:rFonts w:ascii="Palatino Linotype" w:eastAsia="Palatino Linotype" w:hAnsi="Palatino Linotype" w:cs="Palatino Linotype"/>
        <w:color w:val="003399"/>
        <w:sz w:val="20"/>
        <w:szCs w:val="20"/>
      </w:rPr>
      <w:t xml:space="preserve">Ms.  </w:t>
    </w:r>
    <w:proofErr w:type="spellStart"/>
    <w:r>
      <w:rPr>
        <w:rFonts w:ascii="Palatino Linotype" w:eastAsia="Palatino Linotype" w:hAnsi="Palatino Linotype" w:cs="Palatino Linotype"/>
        <w:color w:val="003399"/>
        <w:sz w:val="20"/>
        <w:szCs w:val="20"/>
      </w:rPr>
      <w:t>Patt</w:t>
    </w:r>
    <w:proofErr w:type="spellEnd"/>
    <w:r>
      <w:rPr>
        <w:rFonts w:ascii="Palatino Linotype" w:eastAsia="Palatino Linotype" w:hAnsi="Palatino Linotype" w:cs="Palatino Linotype"/>
        <w:color w:val="003399"/>
        <w:sz w:val="20"/>
        <w:szCs w:val="20"/>
      </w:rPr>
      <w:t xml:space="preserve"> </w:t>
    </w:r>
    <w:proofErr w:type="spellStart"/>
    <w:r>
      <w:rPr>
        <w:rFonts w:ascii="Palatino Linotype" w:eastAsia="Palatino Linotype" w:hAnsi="Palatino Linotype" w:cs="Palatino Linotype"/>
        <w:color w:val="003399"/>
        <w:sz w:val="20"/>
        <w:szCs w:val="20"/>
      </w:rPr>
      <w:t>Haro</w:t>
    </w:r>
    <w:proofErr w:type="spellEnd"/>
  </w:p>
  <w:p w:rsidR="00B550E6" w:rsidRPr="00BE51CD" w:rsidRDefault="00B550E6" w:rsidP="00B550E6">
    <w:pPr>
      <w:pBdr>
        <w:top w:val="nil"/>
        <w:left w:val="nil"/>
        <w:bottom w:val="nil"/>
        <w:right w:val="nil"/>
        <w:between w:val="nil"/>
      </w:pBdr>
      <w:tabs>
        <w:tab w:val="center" w:pos="4320"/>
        <w:tab w:val="right" w:pos="8640"/>
        <w:tab w:val="center" w:pos="8550"/>
      </w:tabs>
      <w:spacing w:line="240" w:lineRule="auto"/>
      <w:ind w:left="0" w:hanging="2"/>
      <w:rPr>
        <w:rFonts w:ascii="Palatino Linotype" w:eastAsia="Palatino Linotype" w:hAnsi="Palatino Linotype" w:cs="Palatino Linotype"/>
        <w:color w:val="003399"/>
        <w:sz w:val="20"/>
        <w:szCs w:val="20"/>
      </w:rPr>
    </w:pPr>
    <w:r>
      <w:rPr>
        <w:rFonts w:ascii="Palatino Linotype" w:eastAsia="Palatino Linotype" w:hAnsi="Palatino Linotype" w:cs="Palatino Linotype"/>
        <w:color w:val="003399"/>
        <w:sz w:val="20"/>
        <w:szCs w:val="20"/>
      </w:rPr>
      <w:t>Ms.  Berenice Sandoval</w:t>
    </w:r>
  </w:p>
  <w:p w:rsidR="007C7CC7" w:rsidRDefault="007C7CC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0C94"/>
    <w:multiLevelType w:val="hybridMultilevel"/>
    <w:tmpl w:val="C34CC608"/>
    <w:lvl w:ilvl="0" w:tplc="AA04E53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15:restartNumberingAfterBreak="0">
    <w:nsid w:val="70D30D04"/>
    <w:multiLevelType w:val="hybridMultilevel"/>
    <w:tmpl w:val="8B5CA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7BCC055D"/>
    <w:multiLevelType w:val="hybridMultilevel"/>
    <w:tmpl w:val="FAC4DE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869"/>
    <w:rsid w:val="00037EA8"/>
    <w:rsid w:val="00070C61"/>
    <w:rsid w:val="00071087"/>
    <w:rsid w:val="00074543"/>
    <w:rsid w:val="000E7393"/>
    <w:rsid w:val="00124511"/>
    <w:rsid w:val="00131D3D"/>
    <w:rsid w:val="001539F0"/>
    <w:rsid w:val="0015572F"/>
    <w:rsid w:val="00157975"/>
    <w:rsid w:val="00170B63"/>
    <w:rsid w:val="0018656D"/>
    <w:rsid w:val="001D37F0"/>
    <w:rsid w:val="001E3183"/>
    <w:rsid w:val="001E71A6"/>
    <w:rsid w:val="00205BB7"/>
    <w:rsid w:val="00265B34"/>
    <w:rsid w:val="002B5BBB"/>
    <w:rsid w:val="002D196F"/>
    <w:rsid w:val="002E107E"/>
    <w:rsid w:val="00350F93"/>
    <w:rsid w:val="00364206"/>
    <w:rsid w:val="003C42EB"/>
    <w:rsid w:val="003D082A"/>
    <w:rsid w:val="003E2399"/>
    <w:rsid w:val="00416D7D"/>
    <w:rsid w:val="00420BB5"/>
    <w:rsid w:val="00457417"/>
    <w:rsid w:val="00480B7E"/>
    <w:rsid w:val="004945E5"/>
    <w:rsid w:val="004C0CAC"/>
    <w:rsid w:val="004D71EC"/>
    <w:rsid w:val="004E2247"/>
    <w:rsid w:val="004E3B0C"/>
    <w:rsid w:val="004E5A33"/>
    <w:rsid w:val="004F5293"/>
    <w:rsid w:val="005007EC"/>
    <w:rsid w:val="005450A5"/>
    <w:rsid w:val="005A3CC3"/>
    <w:rsid w:val="005A73F6"/>
    <w:rsid w:val="005C177B"/>
    <w:rsid w:val="00652437"/>
    <w:rsid w:val="00652BB5"/>
    <w:rsid w:val="00663FA9"/>
    <w:rsid w:val="00664290"/>
    <w:rsid w:val="00671FDC"/>
    <w:rsid w:val="00682130"/>
    <w:rsid w:val="00692AAC"/>
    <w:rsid w:val="006A7916"/>
    <w:rsid w:val="006B77EF"/>
    <w:rsid w:val="00717321"/>
    <w:rsid w:val="00762911"/>
    <w:rsid w:val="007C614A"/>
    <w:rsid w:val="007C7CC7"/>
    <w:rsid w:val="008130D1"/>
    <w:rsid w:val="00813724"/>
    <w:rsid w:val="008176D6"/>
    <w:rsid w:val="008368FD"/>
    <w:rsid w:val="00843869"/>
    <w:rsid w:val="0089791A"/>
    <w:rsid w:val="008A14DA"/>
    <w:rsid w:val="008C2D3C"/>
    <w:rsid w:val="008C7744"/>
    <w:rsid w:val="008E521F"/>
    <w:rsid w:val="0093295B"/>
    <w:rsid w:val="00973A4B"/>
    <w:rsid w:val="009B44A6"/>
    <w:rsid w:val="009B5EAB"/>
    <w:rsid w:val="009C7230"/>
    <w:rsid w:val="009C7C31"/>
    <w:rsid w:val="009F22E3"/>
    <w:rsid w:val="00A0587F"/>
    <w:rsid w:val="00A114C7"/>
    <w:rsid w:val="00A1604F"/>
    <w:rsid w:val="00A31A26"/>
    <w:rsid w:val="00A5451C"/>
    <w:rsid w:val="00A64818"/>
    <w:rsid w:val="00A863B5"/>
    <w:rsid w:val="00A90426"/>
    <w:rsid w:val="00A9186B"/>
    <w:rsid w:val="00AA7817"/>
    <w:rsid w:val="00AB216D"/>
    <w:rsid w:val="00AB30F7"/>
    <w:rsid w:val="00AB6369"/>
    <w:rsid w:val="00AD0D65"/>
    <w:rsid w:val="00B25F84"/>
    <w:rsid w:val="00B550E6"/>
    <w:rsid w:val="00B7548D"/>
    <w:rsid w:val="00B80FA5"/>
    <w:rsid w:val="00BC5B47"/>
    <w:rsid w:val="00BE51CD"/>
    <w:rsid w:val="00C5013A"/>
    <w:rsid w:val="00C60013"/>
    <w:rsid w:val="00C71F27"/>
    <w:rsid w:val="00C96FB7"/>
    <w:rsid w:val="00CB6684"/>
    <w:rsid w:val="00CE30B6"/>
    <w:rsid w:val="00CF7A4A"/>
    <w:rsid w:val="00D03E9B"/>
    <w:rsid w:val="00D05D8B"/>
    <w:rsid w:val="00D319F9"/>
    <w:rsid w:val="00D4197B"/>
    <w:rsid w:val="00D6152E"/>
    <w:rsid w:val="00D66E22"/>
    <w:rsid w:val="00D7536C"/>
    <w:rsid w:val="00DA6189"/>
    <w:rsid w:val="00DD295B"/>
    <w:rsid w:val="00E05F33"/>
    <w:rsid w:val="00E12A70"/>
    <w:rsid w:val="00E428F5"/>
    <w:rsid w:val="00E4676B"/>
    <w:rsid w:val="00E7289E"/>
    <w:rsid w:val="00E86A01"/>
    <w:rsid w:val="00E96239"/>
    <w:rsid w:val="00EA7C3D"/>
    <w:rsid w:val="00ED37BB"/>
    <w:rsid w:val="00EE0F01"/>
    <w:rsid w:val="00EE49F4"/>
    <w:rsid w:val="00F140F1"/>
    <w:rsid w:val="00F26C6C"/>
    <w:rsid w:val="00F35944"/>
    <w:rsid w:val="00F42B05"/>
    <w:rsid w:val="00F44856"/>
    <w:rsid w:val="00F46905"/>
    <w:rsid w:val="00F66A49"/>
    <w:rsid w:val="00F85888"/>
    <w:rsid w:val="00F874FD"/>
    <w:rsid w:val="00FC57F8"/>
    <w:rsid w:val="00FD4E2E"/>
    <w:rsid w:val="00FE1313"/>
    <w:rsid w:val="00FE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462447A"/>
  <w15:docId w15:val="{58DBA82B-2CB7-4659-9A52-F433B8A7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FooterChar">
    <w:name w:val="Footer Char"/>
    <w:uiPriority w:val="99"/>
    <w:rPr>
      <w:rFonts w:ascii="Helvetica" w:hAnsi="Helvetica"/>
      <w:w w:val="100"/>
      <w:position w:val="-1"/>
      <w:sz w:val="24"/>
      <w:effect w:val="none"/>
      <w:vertAlign w:val="baseline"/>
      <w:cs w:val="0"/>
      <w:em w:val="none"/>
    </w:rPr>
  </w:style>
  <w:style w:type="paragraph" w:styleId="NormalWeb">
    <w:name w:val="Normal (Web)"/>
    <w:basedOn w:val="Normal"/>
    <w:uiPriority w:val="99"/>
    <w:qFormat/>
    <w:pPr>
      <w:spacing w:before="100" w:beforeAutospacing="1" w:after="100" w:afterAutospacing="1"/>
    </w:pPr>
    <w:rPr>
      <w:rFonts w:ascii="Times New Roman" w:hAnsi="Times New Roman"/>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1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2290">
      <w:bodyDiv w:val="1"/>
      <w:marLeft w:val="0"/>
      <w:marRight w:val="0"/>
      <w:marTop w:val="0"/>
      <w:marBottom w:val="0"/>
      <w:divBdr>
        <w:top w:val="none" w:sz="0" w:space="0" w:color="auto"/>
        <w:left w:val="none" w:sz="0" w:space="0" w:color="auto"/>
        <w:bottom w:val="none" w:sz="0" w:space="0" w:color="auto"/>
        <w:right w:val="none" w:sz="0" w:space="0" w:color="auto"/>
      </w:divBdr>
    </w:div>
    <w:div w:id="1305280713">
      <w:bodyDiv w:val="1"/>
      <w:marLeft w:val="0"/>
      <w:marRight w:val="0"/>
      <w:marTop w:val="0"/>
      <w:marBottom w:val="0"/>
      <w:divBdr>
        <w:top w:val="none" w:sz="0" w:space="0" w:color="auto"/>
        <w:left w:val="none" w:sz="0" w:space="0" w:color="auto"/>
        <w:bottom w:val="none" w:sz="0" w:space="0" w:color="auto"/>
        <w:right w:val="none" w:sz="0" w:space="0" w:color="auto"/>
      </w:divBdr>
    </w:div>
    <w:div w:id="1416440719">
      <w:bodyDiv w:val="1"/>
      <w:marLeft w:val="0"/>
      <w:marRight w:val="0"/>
      <w:marTop w:val="0"/>
      <w:marBottom w:val="0"/>
      <w:divBdr>
        <w:top w:val="none" w:sz="0" w:space="0" w:color="auto"/>
        <w:left w:val="none" w:sz="0" w:space="0" w:color="auto"/>
        <w:bottom w:val="none" w:sz="0" w:space="0" w:color="auto"/>
        <w:right w:val="none" w:sz="0" w:space="0" w:color="auto"/>
      </w:divBdr>
    </w:div>
    <w:div w:id="2143308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F3jvL73kIgnK2BVqWaVycJnthg==">AMUW2mUbQtsrrYrlVyak1z/8ePnXjfSp6ul2HUsIqoccJQX97bVBL8wYchZfz0aYXJOHDYG+Zx4nF/XGMrU4LKKzUGmu6gPhTDB3KexQJ+uqHPAFyjtZ2RQ=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123060B-CDD3-4EF4-B6DE-451D9A47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CJUSD</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 M. GUILLEN</dc:creator>
  <cp:lastModifiedBy>MENDEZ DIANE</cp:lastModifiedBy>
  <cp:revision>4</cp:revision>
  <cp:lastPrinted>2023-10-05T00:02:00Z</cp:lastPrinted>
  <dcterms:created xsi:type="dcterms:W3CDTF">2023-10-05T00:23:00Z</dcterms:created>
  <dcterms:modified xsi:type="dcterms:W3CDTF">2023-10-06T17:00:00Z</dcterms:modified>
</cp:coreProperties>
</file>